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0FB19" w14:textId="43370FC9" w:rsidR="009C089D" w:rsidRPr="006A5FFE" w:rsidRDefault="002E213B" w:rsidP="00CC431E">
      <w:pPr>
        <w:spacing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5FFE">
        <w:rPr>
          <w:rFonts w:ascii="Times New Roman" w:hAnsi="Times New Roman" w:cs="Times New Roman"/>
          <w:color w:val="000000" w:themeColor="text1"/>
          <w:sz w:val="24"/>
          <w:szCs w:val="24"/>
        </w:rPr>
        <w:t>Nos dias 31 de julho e 01 de agosto, quinta e sexta da semana passada, a Prefeitura de Manoel Vitorino</w:t>
      </w:r>
      <w:r w:rsidR="009C089D" w:rsidRPr="006A5F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por meio da Secretaria de Educação, Cultura, Esporte e Lazer em parceria com Universidade Estadual do Sudoeste da Bahia (UESB) realizou o</w:t>
      </w:r>
      <w:r w:rsidRPr="006A5F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Projeto: Ciências na comunidade – Ação extensionista multidisciplinar integrada dos PPGs da UESB com o povoado de Duas Irmãs/ Manoel Vitorino- BA</w:t>
      </w:r>
      <w:r w:rsidR="009C089D" w:rsidRPr="006A5F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</w:t>
      </w:r>
      <w:r w:rsidRPr="006A5F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9C089D" w:rsidRPr="006A5FFE">
        <w:rPr>
          <w:rFonts w:ascii="Times New Roman" w:hAnsi="Times New Roman" w:cs="Times New Roman"/>
          <w:color w:val="000000" w:themeColor="text1"/>
          <w:sz w:val="24"/>
          <w:szCs w:val="24"/>
        </w:rPr>
        <w:t>através de</w:t>
      </w:r>
      <w:r w:rsidRPr="006A5F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uma formação para </w:t>
      </w:r>
      <w:r w:rsidR="009C089D" w:rsidRPr="006A5FFE">
        <w:rPr>
          <w:rFonts w:ascii="Times New Roman" w:hAnsi="Times New Roman" w:cs="Times New Roman"/>
          <w:color w:val="000000" w:themeColor="text1"/>
          <w:sz w:val="24"/>
          <w:szCs w:val="24"/>
        </w:rPr>
        <w:t>os educadores</w:t>
      </w:r>
      <w:r w:rsidRPr="006A5F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 campo que trabalham na Educação Básica do referido município.</w:t>
      </w:r>
      <w:r w:rsidR="009C089D" w:rsidRPr="006A5F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A5F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Um espaço importante de diálogo e construção coletiva sobre as políticas públicas voltadas à Educação no Campo. </w:t>
      </w:r>
    </w:p>
    <w:p w14:paraId="324F79CA" w14:textId="02329E22" w:rsidR="002E213B" w:rsidRPr="006A5FFE" w:rsidRDefault="002E213B" w:rsidP="00CC431E">
      <w:pPr>
        <w:spacing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5F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evento que ocorreu </w:t>
      </w:r>
      <w:r w:rsidR="006A5FFE">
        <w:rPr>
          <w:rFonts w:ascii="Times New Roman" w:hAnsi="Times New Roman" w:cs="Times New Roman"/>
          <w:color w:val="000000" w:themeColor="text1"/>
          <w:sz w:val="24"/>
          <w:szCs w:val="24"/>
        </w:rPr>
        <w:t>em dois dias, t</w:t>
      </w:r>
      <w:r w:rsidRPr="006A5FFE">
        <w:rPr>
          <w:rFonts w:ascii="Times New Roman" w:hAnsi="Times New Roman" w:cs="Times New Roman"/>
          <w:color w:val="000000" w:themeColor="text1"/>
          <w:sz w:val="24"/>
          <w:szCs w:val="24"/>
        </w:rPr>
        <w:t>rouxe no</w:t>
      </w:r>
      <w:r w:rsidR="009C089D" w:rsidRPr="006A5F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primeiro dia</w:t>
      </w:r>
      <w:r w:rsidR="004A3130" w:rsidRPr="006A5F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(3</w:t>
      </w:r>
      <w:r w:rsidR="00DA7CA5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4A3130" w:rsidRPr="006A5FFE">
        <w:rPr>
          <w:rFonts w:ascii="Times New Roman" w:hAnsi="Times New Roman" w:cs="Times New Roman"/>
          <w:color w:val="000000" w:themeColor="text1"/>
          <w:sz w:val="24"/>
          <w:szCs w:val="24"/>
        </w:rPr>
        <w:t>/07)</w:t>
      </w:r>
      <w:r w:rsidR="009C089D" w:rsidRPr="006A5F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três sessões temáticas:</w:t>
      </w:r>
    </w:p>
    <w:p w14:paraId="4A741FA6" w14:textId="6D7DB75F" w:rsidR="002E213B" w:rsidRPr="006A5FFE" w:rsidRDefault="002E213B" w:rsidP="00CC431E">
      <w:pPr>
        <w:pStyle w:val="PargrafodaLista"/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5FFE">
        <w:rPr>
          <w:rFonts w:ascii="Times New Roman" w:hAnsi="Times New Roman" w:cs="Times New Roman"/>
          <w:color w:val="000000" w:themeColor="text1"/>
          <w:sz w:val="24"/>
          <w:szCs w:val="24"/>
        </w:rPr>
        <w:t>Diretrizes da Educação do Campo e Gestão</w:t>
      </w:r>
      <w:r w:rsidR="009C089D" w:rsidRPr="006A5F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A5FFE">
        <w:rPr>
          <w:rFonts w:ascii="Times New Roman" w:hAnsi="Times New Roman" w:cs="Times New Roman"/>
          <w:color w:val="000000" w:themeColor="text1"/>
          <w:sz w:val="24"/>
          <w:szCs w:val="24"/>
        </w:rPr>
        <w:t>Escolar: caminhos para uma Prática Pedagógica</w:t>
      </w:r>
      <w:r w:rsidR="009C089D" w:rsidRPr="006A5F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A5FFE">
        <w:rPr>
          <w:rFonts w:ascii="Times New Roman" w:hAnsi="Times New Roman" w:cs="Times New Roman"/>
          <w:color w:val="000000" w:themeColor="text1"/>
          <w:sz w:val="24"/>
          <w:szCs w:val="24"/>
        </w:rPr>
        <w:t>Contextualizada</w:t>
      </w:r>
      <w:r w:rsidR="006A5FFE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4CF962A0" w14:textId="4D6ED420" w:rsidR="002E213B" w:rsidRPr="006A5FFE" w:rsidRDefault="002E213B" w:rsidP="00CC431E">
      <w:pPr>
        <w:pStyle w:val="PargrafodaLista"/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5FFE">
        <w:rPr>
          <w:rFonts w:ascii="Times New Roman" w:hAnsi="Times New Roman" w:cs="Times New Roman"/>
          <w:color w:val="000000" w:themeColor="text1"/>
          <w:sz w:val="24"/>
          <w:szCs w:val="24"/>
        </w:rPr>
        <w:t>Agroecologia, Educação Ambiental e Saberes do</w:t>
      </w:r>
      <w:r w:rsidR="009C089D" w:rsidRPr="006A5F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A5FFE">
        <w:rPr>
          <w:rFonts w:ascii="Times New Roman" w:hAnsi="Times New Roman" w:cs="Times New Roman"/>
          <w:color w:val="000000" w:themeColor="text1"/>
          <w:sz w:val="24"/>
          <w:szCs w:val="24"/>
        </w:rPr>
        <w:t>Território: práticas pedagógicas sustentáveis na</w:t>
      </w:r>
      <w:r w:rsidR="009C089D" w:rsidRPr="006A5F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A5FFE">
        <w:rPr>
          <w:rFonts w:ascii="Times New Roman" w:hAnsi="Times New Roman" w:cs="Times New Roman"/>
          <w:color w:val="000000" w:themeColor="text1"/>
          <w:sz w:val="24"/>
          <w:szCs w:val="24"/>
        </w:rPr>
        <w:t>Educação do Campo</w:t>
      </w:r>
      <w:r w:rsidR="006A5FFE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426645BE" w14:textId="53613789" w:rsidR="002E213B" w:rsidRPr="006A5FFE" w:rsidRDefault="002E213B" w:rsidP="00CC431E">
      <w:pPr>
        <w:pStyle w:val="PargrafodaLista"/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5FFE">
        <w:rPr>
          <w:rFonts w:ascii="Times New Roman" w:hAnsi="Times New Roman" w:cs="Times New Roman"/>
          <w:color w:val="000000" w:themeColor="text1"/>
          <w:sz w:val="24"/>
          <w:szCs w:val="24"/>
        </w:rPr>
        <w:t>Práticas pedagógicas para o uso das Tecnologias</w:t>
      </w:r>
      <w:r w:rsidR="009C089D" w:rsidRPr="006A5F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A5FFE">
        <w:rPr>
          <w:rFonts w:ascii="Times New Roman" w:hAnsi="Times New Roman" w:cs="Times New Roman"/>
          <w:color w:val="000000" w:themeColor="text1"/>
          <w:sz w:val="24"/>
          <w:szCs w:val="24"/>
        </w:rPr>
        <w:t>digitais no contexto da Educação do Camp</w:t>
      </w:r>
      <w:r w:rsidR="006A5FFE">
        <w:rPr>
          <w:rFonts w:ascii="Times New Roman" w:hAnsi="Times New Roman" w:cs="Times New Roman"/>
          <w:color w:val="000000" w:themeColor="text1"/>
          <w:sz w:val="24"/>
          <w:szCs w:val="24"/>
        </w:rPr>
        <w:t>o.</w:t>
      </w:r>
    </w:p>
    <w:p w14:paraId="2E0D49A5" w14:textId="779A0C15" w:rsidR="009C089D" w:rsidRDefault="009C089D" w:rsidP="00CC431E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5FFE">
        <w:rPr>
          <w:rFonts w:ascii="Times New Roman" w:hAnsi="Times New Roman" w:cs="Times New Roman"/>
          <w:color w:val="000000" w:themeColor="text1"/>
          <w:sz w:val="24"/>
          <w:szCs w:val="24"/>
        </w:rPr>
        <w:t>E no segundo dia (01/08),</w:t>
      </w:r>
      <w:r w:rsidR="006A5F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foi realizada uma palestra e </w:t>
      </w:r>
      <w:r w:rsidRPr="006A5FFE">
        <w:rPr>
          <w:rFonts w:ascii="Times New Roman" w:hAnsi="Times New Roman" w:cs="Times New Roman"/>
          <w:color w:val="000000" w:themeColor="text1"/>
          <w:sz w:val="24"/>
          <w:szCs w:val="24"/>
        </w:rPr>
        <w:t>cinco minicursos:</w:t>
      </w:r>
    </w:p>
    <w:p w14:paraId="64ABFBFC" w14:textId="5FABBC26" w:rsidR="006A5FFE" w:rsidRPr="006A5FFE" w:rsidRDefault="006A5FFE" w:rsidP="00CC431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FFE">
        <w:rPr>
          <w:rFonts w:ascii="Times New Roman" w:hAnsi="Times New Roman" w:cs="Times New Roman"/>
          <w:sz w:val="24"/>
          <w:szCs w:val="24"/>
          <w:u w:val="single"/>
        </w:rPr>
        <w:t>Palestra:</w:t>
      </w:r>
      <w:r w:rsidRPr="006A5FFE">
        <w:rPr>
          <w:rFonts w:ascii="Times New Roman" w:hAnsi="Times New Roman" w:cs="Times New Roman"/>
          <w:sz w:val="24"/>
          <w:szCs w:val="24"/>
        </w:rPr>
        <w:t xml:space="preserve"> O Direito à Educação e Formação do/no Campo: saberes, currículo, inclusão e protagonismo social</w:t>
      </w:r>
    </w:p>
    <w:p w14:paraId="0A16E645" w14:textId="5518859A" w:rsidR="006A5FFE" w:rsidRPr="006A5FFE" w:rsidRDefault="006A5FFE" w:rsidP="00CC431E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6A5FFE">
        <w:rPr>
          <w:rFonts w:ascii="Times New Roman" w:hAnsi="Times New Roman" w:cs="Times New Roman"/>
          <w:sz w:val="24"/>
          <w:szCs w:val="24"/>
          <w:u w:val="single"/>
        </w:rPr>
        <w:t>Minicursos:</w:t>
      </w:r>
    </w:p>
    <w:p w14:paraId="02831637" w14:textId="6225D5A3" w:rsidR="009C089D" w:rsidRPr="006A5FFE" w:rsidRDefault="009C089D" w:rsidP="00CC431E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5FFE">
        <w:rPr>
          <w:rFonts w:ascii="Times New Roman" w:hAnsi="Times New Roman" w:cs="Times New Roman"/>
          <w:color w:val="000000" w:themeColor="text1"/>
          <w:sz w:val="24"/>
          <w:szCs w:val="24"/>
        </w:rPr>
        <w:t>1. Letramento na perspectiva interdisciplinar do campo (anos finais do ensino fundamental)</w:t>
      </w:r>
    </w:p>
    <w:p w14:paraId="6C1602BF" w14:textId="69DF60D6" w:rsidR="009C089D" w:rsidRPr="006A5FFE" w:rsidRDefault="009C089D" w:rsidP="00CC431E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5FFE">
        <w:rPr>
          <w:rFonts w:ascii="Times New Roman" w:hAnsi="Times New Roman" w:cs="Times New Roman"/>
          <w:color w:val="000000" w:themeColor="text1"/>
          <w:sz w:val="24"/>
          <w:szCs w:val="24"/>
        </w:rPr>
        <w:t>2. A EJA no Campo: Saberes Populares, Dignidade e Protagonismo (docentes da EJA)</w:t>
      </w:r>
    </w:p>
    <w:p w14:paraId="2DE4807D" w14:textId="518D0E4C" w:rsidR="009C089D" w:rsidRPr="006A5FFE" w:rsidRDefault="009C089D" w:rsidP="00CC431E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5FFE">
        <w:rPr>
          <w:rFonts w:ascii="Times New Roman" w:hAnsi="Times New Roman" w:cs="Times New Roman"/>
          <w:color w:val="000000" w:themeColor="text1"/>
          <w:sz w:val="24"/>
          <w:szCs w:val="24"/>
        </w:rPr>
        <w:t>3. Alfabetização em Classes Multisseriadas (docentes das classes multisseriadas)</w:t>
      </w:r>
    </w:p>
    <w:p w14:paraId="2292AD07" w14:textId="2AC520CB" w:rsidR="009C089D" w:rsidRPr="006A5FFE" w:rsidRDefault="009C089D" w:rsidP="00CC431E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5FFE">
        <w:rPr>
          <w:rFonts w:ascii="Times New Roman" w:hAnsi="Times New Roman" w:cs="Times New Roman"/>
          <w:color w:val="000000" w:themeColor="text1"/>
          <w:sz w:val="24"/>
          <w:szCs w:val="24"/>
        </w:rPr>
        <w:t>4. Sugestões para a agricultura familiar: pensando formas de produção local (público:</w:t>
      </w:r>
    </w:p>
    <w:p w14:paraId="7004ADEC" w14:textId="77777777" w:rsidR="009C089D" w:rsidRPr="006A5FFE" w:rsidRDefault="009C089D" w:rsidP="00CC431E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5FFE">
        <w:rPr>
          <w:rFonts w:ascii="Times New Roman" w:hAnsi="Times New Roman" w:cs="Times New Roman"/>
          <w:color w:val="000000" w:themeColor="text1"/>
          <w:sz w:val="24"/>
          <w:szCs w:val="24"/>
        </w:rPr>
        <w:t>pessoas da agricultura familiar)</w:t>
      </w:r>
    </w:p>
    <w:p w14:paraId="111D6938" w14:textId="618B53AA" w:rsidR="009C089D" w:rsidRPr="006A5FFE" w:rsidRDefault="009C089D" w:rsidP="00CC431E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5FFE">
        <w:rPr>
          <w:rFonts w:ascii="Times New Roman" w:hAnsi="Times New Roman" w:cs="Times New Roman"/>
          <w:color w:val="000000" w:themeColor="text1"/>
          <w:sz w:val="24"/>
          <w:szCs w:val="24"/>
        </w:rPr>
        <w:t>5. Planejamento escolar e Educação do Campo: o concreto a partir da realidade nos</w:t>
      </w:r>
    </w:p>
    <w:p w14:paraId="305A407E" w14:textId="391594AC" w:rsidR="009C089D" w:rsidRPr="006A5FFE" w:rsidRDefault="009C089D" w:rsidP="00CC431E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5FFE">
        <w:rPr>
          <w:rFonts w:ascii="Times New Roman" w:hAnsi="Times New Roman" w:cs="Times New Roman"/>
          <w:color w:val="000000" w:themeColor="text1"/>
          <w:sz w:val="24"/>
          <w:szCs w:val="24"/>
        </w:rPr>
        <w:t>anos iniciais do ensino fundamental.</w:t>
      </w:r>
    </w:p>
    <w:p w14:paraId="27D204BD" w14:textId="61C98CD1" w:rsidR="002E213B" w:rsidRPr="006A5FFE" w:rsidRDefault="002E213B" w:rsidP="00CC431E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5FFE">
        <w:rPr>
          <w:rFonts w:ascii="Times New Roman" w:hAnsi="Times New Roman" w:cs="Times New Roman"/>
          <w:color w:val="000000" w:themeColor="text1"/>
          <w:sz w:val="24"/>
          <w:szCs w:val="24"/>
        </w:rPr>
        <w:cr/>
      </w:r>
      <w:r w:rsidR="004A3130" w:rsidRPr="006A5FFE">
        <w:rPr>
          <w:rFonts w:ascii="Times New Roman" w:hAnsi="Times New Roman" w:cs="Times New Roman"/>
          <w:color w:val="000000" w:themeColor="text1"/>
          <w:sz w:val="24"/>
          <w:szCs w:val="24"/>
        </w:rPr>
        <w:t>As formações foram realizadas pelo grupo de educadores do Programa de Formação Continuada de Professores da Educação do Campo (FORMACAMPO)</w:t>
      </w:r>
      <w:r w:rsidR="006A5FFE" w:rsidRPr="006A5FF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Esta formação </w:t>
      </w:r>
      <w:r w:rsidRPr="006A5F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proporcionou um ambiente de reflexão, troca de experiências e valorização da cultura e identidade rural. Durante as discussões, foram debatidas estratégias para garantir uma educação de qualidade, alinhada às realidades e necessidades das comunidades </w:t>
      </w:r>
      <w:r w:rsidR="006A5FFE" w:rsidRPr="006A5FFE">
        <w:rPr>
          <w:rFonts w:ascii="Times New Roman" w:hAnsi="Times New Roman" w:cs="Times New Roman"/>
          <w:color w:val="000000" w:themeColor="text1"/>
          <w:sz w:val="24"/>
          <w:szCs w:val="24"/>
        </w:rPr>
        <w:t>do campo.</w:t>
      </w:r>
    </w:p>
    <w:p w14:paraId="7A3B349C" w14:textId="525AF6BA" w:rsidR="00F35C52" w:rsidRDefault="00F35C52" w:rsidP="00CC431E">
      <w:pPr>
        <w:spacing w:line="276" w:lineRule="auto"/>
        <w:jc w:val="both"/>
        <w:rPr>
          <w:rFonts w:ascii="Times New Roman" w:hAnsi="Times New Roman" w:cs="Times New Roman"/>
          <w:color w:val="FF0000"/>
        </w:rPr>
      </w:pPr>
    </w:p>
    <w:p w14:paraId="06B8165D" w14:textId="5F3EAAA0" w:rsidR="00CC431E" w:rsidRDefault="00CC431E" w:rsidP="00CC431E">
      <w:pPr>
        <w:spacing w:line="276" w:lineRule="auto"/>
        <w:jc w:val="both"/>
        <w:rPr>
          <w:rFonts w:ascii="Times New Roman" w:hAnsi="Times New Roman" w:cs="Times New Roman"/>
          <w:color w:val="FF0000"/>
        </w:rPr>
      </w:pPr>
    </w:p>
    <w:p w14:paraId="0224A8DA" w14:textId="536E55D0" w:rsidR="00CC431E" w:rsidRDefault="00CC431E" w:rsidP="00CC431E">
      <w:pPr>
        <w:spacing w:line="276" w:lineRule="auto"/>
        <w:jc w:val="both"/>
        <w:rPr>
          <w:rFonts w:ascii="Times New Roman" w:hAnsi="Times New Roman" w:cs="Times New Roman"/>
          <w:color w:val="FF0000"/>
        </w:rPr>
      </w:pPr>
    </w:p>
    <w:p w14:paraId="4ADEE342" w14:textId="7965543A" w:rsidR="00CC431E" w:rsidRDefault="00CC431E" w:rsidP="00CC431E">
      <w:pPr>
        <w:spacing w:line="276" w:lineRule="auto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</w:rPr>
        <w:lastRenderedPageBreak/>
        <w:drawing>
          <wp:inline distT="0" distB="0" distL="0" distR="0" wp14:anchorId="168CD954" wp14:editId="56CBF7F6">
            <wp:extent cx="2750171" cy="1518138"/>
            <wp:effectExtent l="0" t="0" r="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5" t="25324" r="5576"/>
                    <a:stretch/>
                  </pic:blipFill>
                  <pic:spPr bwMode="auto">
                    <a:xfrm>
                      <a:off x="0" y="0"/>
                      <a:ext cx="2771239" cy="152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</w:rPr>
        <w:t xml:space="preserve">  </w:t>
      </w:r>
      <w:r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7E3E3DE6" wp14:editId="34D9AF12">
            <wp:extent cx="2923032" cy="150641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9" t="18302" r="6521"/>
                    <a:stretch/>
                  </pic:blipFill>
                  <pic:spPr bwMode="auto">
                    <a:xfrm>
                      <a:off x="0" y="0"/>
                      <a:ext cx="2932326" cy="151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4E2B796D" wp14:editId="1AC457B4">
            <wp:extent cx="2732774" cy="1687537"/>
            <wp:effectExtent l="0" t="0" r="0" b="825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6" t="15516" r="10900" b="21392"/>
                    <a:stretch/>
                  </pic:blipFill>
                  <pic:spPr bwMode="auto">
                    <a:xfrm>
                      <a:off x="0" y="0"/>
                      <a:ext cx="2763239" cy="170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</w:rPr>
        <w:t xml:space="preserve">  </w:t>
      </w:r>
      <w:r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635CDA6A" wp14:editId="5A61822E">
            <wp:extent cx="2959302" cy="1662447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1" t="19351"/>
                    <a:stretch/>
                  </pic:blipFill>
                  <pic:spPr bwMode="auto">
                    <a:xfrm>
                      <a:off x="0" y="0"/>
                      <a:ext cx="2969167" cy="166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FEF190" w14:textId="419319D2" w:rsidR="00CC431E" w:rsidRDefault="00CC431E" w:rsidP="00CC431E">
      <w:pPr>
        <w:spacing w:line="276" w:lineRule="auto"/>
        <w:jc w:val="both"/>
        <w:rPr>
          <w:rStyle w:val="nfase"/>
        </w:rPr>
      </w:pPr>
      <w:r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2718BA9A" wp14:editId="5A7508C8">
            <wp:extent cx="2801815" cy="1576330"/>
            <wp:effectExtent l="0" t="0" r="0" b="508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50" cy="159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68F">
        <w:rPr>
          <w:rStyle w:val="nfase"/>
        </w:rPr>
        <w:t xml:space="preserve">  </w:t>
      </w:r>
      <w:r w:rsidR="00A7068F">
        <w:rPr>
          <w:rStyle w:val="nfase"/>
          <w:noProof/>
        </w:rPr>
        <w:drawing>
          <wp:inline distT="0" distB="0" distL="0" distR="0" wp14:anchorId="172BF35F" wp14:editId="0EA6766E">
            <wp:extent cx="2865079" cy="1611923"/>
            <wp:effectExtent l="0" t="0" r="0" b="762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165" cy="16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25765" w14:textId="4012B4BF" w:rsidR="002F00C5" w:rsidRDefault="002F00C5" w:rsidP="00CC431E">
      <w:pPr>
        <w:spacing w:line="276" w:lineRule="auto"/>
        <w:jc w:val="both"/>
        <w:rPr>
          <w:rStyle w:val="nfase"/>
        </w:rPr>
      </w:pPr>
      <w:r>
        <w:rPr>
          <w:rStyle w:val="nfase"/>
          <w:noProof/>
        </w:rPr>
        <w:drawing>
          <wp:inline distT="0" distB="0" distL="0" distR="0" wp14:anchorId="3FF8E305" wp14:editId="10B658C5">
            <wp:extent cx="2819400" cy="1586223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707" cy="159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fase"/>
        </w:rPr>
        <w:t xml:space="preserve"> </w:t>
      </w:r>
      <w:r>
        <w:rPr>
          <w:rStyle w:val="nfase"/>
          <w:noProof/>
        </w:rPr>
        <w:drawing>
          <wp:inline distT="0" distB="0" distL="0" distR="0" wp14:anchorId="53A60149" wp14:editId="2B4CE5A5">
            <wp:extent cx="2912381" cy="1576070"/>
            <wp:effectExtent l="0" t="0" r="2540" b="508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" t="13045" r="6531"/>
                    <a:stretch/>
                  </pic:blipFill>
                  <pic:spPr bwMode="auto">
                    <a:xfrm>
                      <a:off x="0" y="0"/>
                      <a:ext cx="2933230" cy="158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CDA01" w14:textId="79B77321" w:rsidR="002F00C5" w:rsidRPr="00CC431E" w:rsidRDefault="002F00C5" w:rsidP="00CC431E">
      <w:pPr>
        <w:spacing w:line="276" w:lineRule="auto"/>
        <w:jc w:val="both"/>
        <w:rPr>
          <w:rStyle w:val="nfase"/>
        </w:rPr>
      </w:pPr>
      <w:r>
        <w:rPr>
          <w:rStyle w:val="nfase"/>
          <w:noProof/>
        </w:rPr>
        <w:drawing>
          <wp:inline distT="0" distB="0" distL="0" distR="0" wp14:anchorId="5676B837" wp14:editId="2100F6E4">
            <wp:extent cx="2819400" cy="1330091"/>
            <wp:effectExtent l="0" t="0" r="0" b="381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69" r="11172"/>
                    <a:stretch/>
                  </pic:blipFill>
                  <pic:spPr bwMode="auto">
                    <a:xfrm>
                      <a:off x="0" y="0"/>
                      <a:ext cx="2838123" cy="133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nfase"/>
        </w:rPr>
        <w:t xml:space="preserve"> </w:t>
      </w:r>
      <w:r>
        <w:rPr>
          <w:rStyle w:val="nfase"/>
          <w:noProof/>
        </w:rPr>
        <w:drawing>
          <wp:inline distT="0" distB="0" distL="0" distR="0" wp14:anchorId="6ADF2067" wp14:editId="26CA933F">
            <wp:extent cx="2684859" cy="1208409"/>
            <wp:effectExtent l="0" t="0" r="127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953" cy="122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F97A3" w14:textId="77777777" w:rsidR="00CC431E" w:rsidRPr="009C089D" w:rsidRDefault="00CC431E" w:rsidP="00CC431E">
      <w:pPr>
        <w:spacing w:line="276" w:lineRule="auto"/>
        <w:jc w:val="both"/>
        <w:rPr>
          <w:rFonts w:ascii="Times New Roman" w:hAnsi="Times New Roman" w:cs="Times New Roman"/>
          <w:color w:val="FF0000"/>
        </w:rPr>
      </w:pPr>
    </w:p>
    <w:sectPr w:rsidR="00CC431E" w:rsidRPr="009C089D" w:rsidSect="00CC431E"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7145D2"/>
    <w:multiLevelType w:val="hybridMultilevel"/>
    <w:tmpl w:val="B6488A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13B"/>
    <w:rsid w:val="00247B9B"/>
    <w:rsid w:val="002E213B"/>
    <w:rsid w:val="002F00C5"/>
    <w:rsid w:val="00345255"/>
    <w:rsid w:val="003D34EE"/>
    <w:rsid w:val="004A3130"/>
    <w:rsid w:val="006A5FFE"/>
    <w:rsid w:val="00916801"/>
    <w:rsid w:val="009C089D"/>
    <w:rsid w:val="00A7068F"/>
    <w:rsid w:val="00CC431E"/>
    <w:rsid w:val="00DA7CA5"/>
    <w:rsid w:val="00E03369"/>
    <w:rsid w:val="00E82D80"/>
    <w:rsid w:val="00F35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982D5"/>
  <w15:chartTrackingRefBased/>
  <w15:docId w15:val="{74F54252-5186-4E07-961F-F0FE38088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C089D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CC431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2</Pages>
  <Words>333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Geysa</dc:creator>
  <cp:keywords/>
  <dc:description/>
  <cp:lastModifiedBy>Geysa</cp:lastModifiedBy>
  <cp:revision>4</cp:revision>
  <dcterms:created xsi:type="dcterms:W3CDTF">2025-08-06T13:36:00Z</dcterms:created>
  <dcterms:modified xsi:type="dcterms:W3CDTF">2025-08-08T12:48:00Z</dcterms:modified>
</cp:coreProperties>
</file>